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D4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86CD4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86CD4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86CD4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86CD4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84"/>
      </w:tblGrid>
      <w:tr w:rsidR="00186CD4" w:rsidTr="00C730EB">
        <w:tc>
          <w:tcPr>
            <w:tcW w:w="5027" w:type="dxa"/>
            <w:hideMark/>
          </w:tcPr>
          <w:p w:rsidR="00186CD4" w:rsidRDefault="00186CD4" w:rsidP="00C730E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186CD4" w:rsidRDefault="00186CD4" w:rsidP="00C730E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186CD4" w:rsidRDefault="00186CD4" w:rsidP="00C730E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186CD4" w:rsidRDefault="00186CD4" w:rsidP="00545327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</w:t>
            </w:r>
            <w:r w:rsidR="000D10ED">
              <w:rPr>
                <w:rFonts w:eastAsia="Arial" w:cs="Times New Roman"/>
              </w:rPr>
              <w:t xml:space="preserve"> 0</w:t>
            </w:r>
            <w:r w:rsidR="00545327">
              <w:rPr>
                <w:rFonts w:eastAsia="Arial" w:cs="Times New Roman"/>
              </w:rPr>
              <w:t>6</w:t>
            </w:r>
            <w:r>
              <w:rPr>
                <w:rFonts w:eastAsia="Arial" w:cs="Times New Roman"/>
              </w:rPr>
              <w:t xml:space="preserve"> - LT/TU</w:t>
            </w:r>
          </w:p>
        </w:tc>
        <w:tc>
          <w:tcPr>
            <w:tcW w:w="5027" w:type="dxa"/>
          </w:tcPr>
          <w:p w:rsidR="00186CD4" w:rsidRDefault="00186CD4" w:rsidP="00C730EB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186CD4" w:rsidRDefault="00186CD4" w:rsidP="00C730EB">
            <w:pPr>
              <w:jc w:val="right"/>
              <w:rPr>
                <w:rFonts w:eastAsia="Arial" w:cs="Times New Roman"/>
              </w:rPr>
            </w:pPr>
          </w:p>
          <w:p w:rsidR="00186CD4" w:rsidRDefault="00186CD4" w:rsidP="00545327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</w:t>
            </w:r>
            <w:r w:rsidR="00545327">
              <w:rPr>
                <w:rFonts w:eastAsia="Arial" w:cs="Times New Roman"/>
                <w:i/>
              </w:rPr>
              <w:t>14</w:t>
            </w:r>
            <w:r w:rsidR="00EF606F">
              <w:rPr>
                <w:rFonts w:eastAsia="Arial" w:cs="Times New Roman"/>
                <w:i/>
              </w:rPr>
              <w:t xml:space="preserve"> </w:t>
            </w:r>
            <w:r>
              <w:rPr>
                <w:rFonts w:eastAsia="Arial" w:cs="Times New Roman"/>
                <w:i/>
              </w:rPr>
              <w:t>tháng 0</w:t>
            </w:r>
            <w:r w:rsidR="00545327">
              <w:rPr>
                <w:rFonts w:eastAsia="Arial" w:cs="Times New Roman"/>
                <w:i/>
              </w:rPr>
              <w:t>2</w:t>
            </w:r>
            <w:r w:rsidR="00EF606F">
              <w:rPr>
                <w:rFonts w:eastAsia="Arial" w:cs="Times New Roman"/>
                <w:i/>
              </w:rPr>
              <w:t xml:space="preserve"> </w:t>
            </w:r>
            <w:r>
              <w:rPr>
                <w:rFonts w:eastAsia="Arial" w:cs="Times New Roman"/>
                <w:i/>
              </w:rPr>
              <w:t>năm 2022</w:t>
            </w:r>
          </w:p>
        </w:tc>
      </w:tr>
    </w:tbl>
    <w:p w:rsidR="00186CD4" w:rsidRPr="00737D1B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10"/>
          <w:szCs w:val="24"/>
        </w:rPr>
      </w:pPr>
    </w:p>
    <w:p w:rsidR="00186CD4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186CD4" w:rsidRPr="00891FE7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186CD4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p w:rsidR="00186CD4" w:rsidRPr="00FB134D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10"/>
          <w:szCs w:val="24"/>
        </w:rPr>
      </w:pPr>
    </w:p>
    <w:p w:rsidR="00186CD4" w:rsidRPr="00B41DA8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186CD4" w:rsidRDefault="00186CD4" w:rsidP="00186CD4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 w:rsidR="00EF606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3739B9">
        <w:rPr>
          <w:rFonts w:ascii="Times New Roman" w:eastAsia="Arial" w:hAnsi="Times New Roman" w:cs="Times New Roman"/>
          <w:i/>
          <w:sz w:val="24"/>
          <w:szCs w:val="24"/>
        </w:rPr>
        <w:t>ngày 14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/02 đến</w:t>
      </w:r>
      <w:r w:rsidR="00EF606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ngày 1</w:t>
      </w:r>
      <w:r w:rsidR="003739B9">
        <w:rPr>
          <w:rFonts w:ascii="Times New Roman" w:eastAsia="Arial" w:hAnsi="Times New Roman" w:cs="Times New Roman"/>
          <w:i/>
          <w:sz w:val="24"/>
          <w:szCs w:val="24"/>
        </w:rPr>
        <w:t>8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/02/2022</w:t>
      </w:r>
    </w:p>
    <w:p w:rsidR="00186CD4" w:rsidRPr="00B41DA8" w:rsidRDefault="00186CD4" w:rsidP="00186CD4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86CD4" w:rsidRPr="000C101F" w:rsidRDefault="00186CD4" w:rsidP="00186C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</w:rPr>
      </w:pPr>
    </w:p>
    <w:tbl>
      <w:tblPr>
        <w:tblStyle w:val="TableGrid1"/>
        <w:tblW w:w="1092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50"/>
        <w:gridCol w:w="5513"/>
        <w:gridCol w:w="1275"/>
        <w:gridCol w:w="1560"/>
        <w:gridCol w:w="1425"/>
      </w:tblGrid>
      <w:tr w:rsidR="00186CD4" w:rsidTr="00EF606F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6CD4" w:rsidRDefault="00186CD4" w:rsidP="00EF606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sz w:val="2"/>
              </w:rPr>
              <w:br w:type="page"/>
            </w:r>
            <w:r>
              <w:rPr>
                <w:rFonts w:eastAsia="Arial" w:cs="Times New Roman"/>
                <w:b/>
                <w:sz w:val="24"/>
                <w:szCs w:val="24"/>
              </w:rPr>
              <w:t>Thời</w:t>
            </w:r>
            <w:r w:rsidR="00EF606F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Arial" w:cs="Times New Roman"/>
                <w:b/>
                <w:sz w:val="24"/>
                <w:szCs w:val="24"/>
              </w:rPr>
              <w:t>gian</w:t>
            </w:r>
          </w:p>
        </w:tc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6CD4" w:rsidRDefault="00186CD4" w:rsidP="00C730E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Nội dung làmviệc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6CD4" w:rsidRDefault="00186CD4" w:rsidP="00C730E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Địa</w:t>
            </w:r>
            <w:r w:rsidR="00EF606F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Arial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6CD4" w:rsidRDefault="00186CD4" w:rsidP="00C730E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</w:t>
            </w:r>
            <w:r w:rsidR="00EF606F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Arial" w:cs="Times New Roman"/>
                <w:b/>
                <w:sz w:val="24"/>
                <w:szCs w:val="24"/>
              </w:rPr>
              <w:t>phần</w:t>
            </w:r>
            <w:r w:rsidR="00EF606F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Arial" w:cs="Times New Roman"/>
                <w:b/>
                <w:sz w:val="24"/>
                <w:szCs w:val="24"/>
              </w:rPr>
              <w:t>tham</w:t>
            </w:r>
            <w:r w:rsidR="00EF606F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Arial" w:cs="Times New Roman"/>
                <w:b/>
                <w:sz w:val="24"/>
                <w:szCs w:val="24"/>
              </w:rPr>
              <w:t>dự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6CD4" w:rsidRDefault="00186CD4" w:rsidP="00C730E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Văn</w:t>
            </w:r>
            <w:r w:rsidR="00EF606F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Arial" w:cs="Times New Roman"/>
                <w:b/>
                <w:sz w:val="24"/>
                <w:szCs w:val="24"/>
              </w:rPr>
              <w:t>phòng</w:t>
            </w:r>
          </w:p>
          <w:p w:rsidR="00186CD4" w:rsidRDefault="00186CD4" w:rsidP="00C730E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</w:t>
            </w:r>
            <w:r w:rsidR="00EF606F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Arial" w:cs="Times New Roman"/>
                <w:b/>
                <w:sz w:val="24"/>
                <w:szCs w:val="24"/>
              </w:rPr>
              <w:t>ủy</w:t>
            </w:r>
          </w:p>
        </w:tc>
      </w:tr>
      <w:tr w:rsidR="00186CD4" w:rsidTr="00EF606F">
        <w:trPr>
          <w:trHeight w:val="866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86CD4" w:rsidRDefault="00186CD4" w:rsidP="00C730E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EF606F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3739B9">
              <w:rPr>
                <w:rFonts w:eastAsia="Arial" w:cs="Times New Roman"/>
                <w:b/>
                <w:sz w:val="20"/>
                <w:szCs w:val="20"/>
              </w:rPr>
              <w:t>Hai 14/02</w:t>
            </w:r>
          </w:p>
          <w:p w:rsidR="00186CD4" w:rsidRDefault="00186CD4" w:rsidP="00C730E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86CD4" w:rsidRPr="00AE00CC" w:rsidRDefault="005E7528" w:rsidP="00C730EB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A. Hưng - BT; A. Ân - PBT làm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việc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với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Văn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phòng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Thành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ủy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về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tiến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độ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thực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hiện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công</w:t>
            </w:r>
            <w:r w:rsidR="00EF60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việc.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86CD4" w:rsidRPr="00AE00CC" w:rsidRDefault="005E7528" w:rsidP="00C730E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</w:t>
            </w:r>
            <w:r w:rsidR="00A23F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vụ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86CD4" w:rsidRPr="00AE00CC" w:rsidRDefault="005E7528" w:rsidP="00C730EB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Giao VPTU chuẩn</w:t>
            </w:r>
            <w:r w:rsidR="00A23F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bị</w:t>
            </w:r>
            <w:r w:rsidR="00A23F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nội dung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86CD4" w:rsidRPr="00C67522" w:rsidRDefault="00186CD4" w:rsidP="00C730EB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86CD4" w:rsidTr="00EF606F">
        <w:tc>
          <w:tcPr>
            <w:tcW w:w="11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D4" w:rsidRDefault="00186CD4" w:rsidP="00C730E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D4" w:rsidRPr="00C67522" w:rsidRDefault="006127F3" w:rsidP="00C730EB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- 15h00: A. Hưng - BT làm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việc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với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nhà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đầu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tư (A. Hùng)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D4" w:rsidRPr="00C67522" w:rsidRDefault="00186CD4" w:rsidP="00C730E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D4" w:rsidRPr="00C67522" w:rsidRDefault="00186CD4" w:rsidP="00C730EB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D4" w:rsidRPr="00C67522" w:rsidRDefault="00186CD4" w:rsidP="00C730EB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86CD4" w:rsidTr="00EF606F">
        <w:trPr>
          <w:trHeight w:val="791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86CD4" w:rsidRDefault="00186CD4" w:rsidP="00C730E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Ba</w:t>
            </w:r>
            <w:r w:rsidR="003739B9">
              <w:rPr>
                <w:rFonts w:eastAsia="Arial" w:cs="Times New Roman"/>
                <w:b/>
                <w:sz w:val="20"/>
                <w:szCs w:val="20"/>
              </w:rPr>
              <w:t xml:space="preserve">  15/02</w:t>
            </w:r>
          </w:p>
          <w:p w:rsidR="00186CD4" w:rsidRDefault="00186CD4" w:rsidP="00C730E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E0949" w:rsidRDefault="00EE0949" w:rsidP="00EF606F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- 8h00: A. Hưng - BT dự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Hội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nghị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trực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tuyến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tổng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kết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phong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trào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toàn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dân BVANTQ năm 2021, triển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khai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nhiệm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vụ 2022 do UBND Tỉnh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tổ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chức</w:t>
            </w:r>
          </w:p>
          <w:p w:rsidR="00186CD4" w:rsidRDefault="00C41BDD" w:rsidP="00835C2B">
            <w:pPr>
              <w:spacing w:before="80" w:after="8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1A63F2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8h00: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A.</w:t>
            </w:r>
            <w:r w:rsidR="00EE0949">
              <w:rPr>
                <w:rFonts w:eastAsia="Times New Roman" w:cs="Times New Roman"/>
                <w:bCs/>
                <w:iCs/>
                <w:sz w:val="18"/>
                <w:szCs w:val="18"/>
              </w:rPr>
              <w:t>Ân-P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BT</w:t>
            </w:r>
            <w:r w:rsidR="00EE0949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PCT HĐND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tiếp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công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dân (cả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ngày)</w:t>
            </w:r>
          </w:p>
          <w:p w:rsidR="00CC3143" w:rsidRPr="00C67522" w:rsidRDefault="00CC3143" w:rsidP="00CC3143">
            <w:pPr>
              <w:spacing w:before="80" w:after="8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- 8h00: A. Ngọc - TBTG chủ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trì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Đoàn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khảo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sát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thực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tế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một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số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đề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án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theo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Chương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trình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giám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sát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của HĐND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TP (cả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ngày)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E0949" w:rsidRDefault="00EE0949" w:rsidP="00835C2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 TP</w:t>
            </w:r>
          </w:p>
          <w:p w:rsidR="00EE0949" w:rsidRPr="00EE0949" w:rsidRDefault="00EE0949" w:rsidP="00835C2B">
            <w:pPr>
              <w:spacing w:before="80" w:after="8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186CD4" w:rsidRDefault="00C41BDD" w:rsidP="00835C2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tiếp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công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dân TP</w:t>
            </w:r>
          </w:p>
          <w:p w:rsidR="00835C2B" w:rsidRPr="00F13CD1" w:rsidRDefault="00835C2B" w:rsidP="00835C2B">
            <w:pPr>
              <w:spacing w:before="80" w:after="8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835C2B" w:rsidRPr="00C67522" w:rsidRDefault="00835C2B" w:rsidP="00835C2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E0949" w:rsidRDefault="00EE0949" w:rsidP="00EE0949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mời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riêng</w:t>
            </w:r>
          </w:p>
          <w:p w:rsidR="00CC3143" w:rsidRPr="00CC3143" w:rsidRDefault="00CC3143" w:rsidP="00CC3143">
            <w:pPr>
              <w:spacing w:before="80" w:after="80"/>
              <w:rPr>
                <w:rFonts w:eastAsia="Arial" w:cs="Times New Roman"/>
                <w:sz w:val="20"/>
                <w:szCs w:val="18"/>
              </w:rPr>
            </w:pPr>
          </w:p>
          <w:p w:rsidR="00CC3143" w:rsidRPr="00CC3143" w:rsidRDefault="00CC3143" w:rsidP="00CC3143">
            <w:pPr>
              <w:spacing w:before="80" w:after="80"/>
              <w:rPr>
                <w:rFonts w:eastAsia="Arial" w:cs="Times New Roman"/>
                <w:sz w:val="2"/>
                <w:szCs w:val="18"/>
              </w:rPr>
            </w:pPr>
          </w:p>
          <w:p w:rsidR="00CC3143" w:rsidRPr="00C67522" w:rsidRDefault="00CC3143" w:rsidP="00CC3143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Theo Giấy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mời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E0949" w:rsidRDefault="00EE0949" w:rsidP="00835C2B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EE0949" w:rsidRDefault="00EE0949" w:rsidP="00835C2B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EE0949" w:rsidRPr="00EE0949" w:rsidRDefault="00EE0949" w:rsidP="00835C2B">
            <w:pPr>
              <w:spacing w:before="80" w:after="80"/>
              <w:rPr>
                <w:rFonts w:eastAsia="Arial" w:cs="Times New Roman"/>
                <w:sz w:val="6"/>
                <w:szCs w:val="18"/>
              </w:rPr>
            </w:pPr>
          </w:p>
          <w:p w:rsidR="00186CD4" w:rsidRPr="00C67522" w:rsidRDefault="00195CAE" w:rsidP="00835C2B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PCVP</w:t>
            </w:r>
          </w:p>
        </w:tc>
      </w:tr>
      <w:tr w:rsidR="00186CD4" w:rsidTr="00EF606F">
        <w:tc>
          <w:tcPr>
            <w:tcW w:w="115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CD4" w:rsidRDefault="00186CD4" w:rsidP="00C730E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D4" w:rsidRPr="00C67522" w:rsidRDefault="00F97603" w:rsidP="00C730EB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- 15h00: A. Hưng-BT; A. Ả</w:t>
            </w:r>
            <w:r w:rsidR="00AD3511">
              <w:rPr>
                <w:rFonts w:eastAsia="Arial" w:cs="Times New Roman"/>
                <w:sz w:val="18"/>
                <w:szCs w:val="18"/>
              </w:rPr>
              <w:t>nh-PBT,</w:t>
            </w:r>
            <w:r>
              <w:rPr>
                <w:rFonts w:eastAsia="Arial" w:cs="Times New Roman"/>
                <w:sz w:val="18"/>
                <w:szCs w:val="18"/>
              </w:rPr>
              <w:t>CT</w:t>
            </w:r>
            <w:r w:rsidR="00835C2B">
              <w:rPr>
                <w:rFonts w:eastAsia="Arial" w:cs="Times New Roman"/>
                <w:sz w:val="18"/>
                <w:szCs w:val="18"/>
              </w:rPr>
              <w:t>UBND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dự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tổng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duyệt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Lễ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giao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quân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năm 2022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D4" w:rsidRPr="00C67522" w:rsidRDefault="00F97603" w:rsidP="00C730E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CQQSTP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D4" w:rsidRPr="00C67522" w:rsidRDefault="00186CD4" w:rsidP="00C730EB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D4" w:rsidRPr="00C67522" w:rsidRDefault="00186CD4" w:rsidP="00C730EB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43140" w:rsidTr="00A23F96">
        <w:trPr>
          <w:trHeight w:val="676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43140" w:rsidRDefault="00443140" w:rsidP="003739B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EF606F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Tư  16/02 </w:t>
            </w:r>
          </w:p>
          <w:p w:rsidR="00443140" w:rsidRDefault="00443140" w:rsidP="003739B9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isáng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603" w:rsidRDefault="00443140" w:rsidP="00A23F96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</w:t>
            </w:r>
            <w:r w:rsidR="00F9760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6h</w:t>
            </w:r>
            <w:r w:rsidR="002575DC">
              <w:rPr>
                <w:rFonts w:eastAsia="Times New Roman" w:cs="Times New Roman"/>
                <w:bCs/>
                <w:iCs/>
                <w:sz w:val="18"/>
                <w:szCs w:val="18"/>
              </w:rPr>
              <w:t>0</w:t>
            </w:r>
            <w:r w:rsidR="00F97603">
              <w:rPr>
                <w:rFonts w:eastAsia="Times New Roman" w:cs="Times New Roman"/>
                <w:bCs/>
                <w:iCs/>
                <w:sz w:val="18"/>
                <w:szCs w:val="18"/>
              </w:rPr>
              <w:t>0: Thường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F97603">
              <w:rPr>
                <w:rFonts w:eastAsia="Times New Roman" w:cs="Times New Roman"/>
                <w:bCs/>
                <w:iCs/>
                <w:sz w:val="18"/>
                <w:szCs w:val="18"/>
              </w:rPr>
              <w:t>trực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F97603"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F97603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575DC">
              <w:rPr>
                <w:rFonts w:eastAsia="Times New Roman" w:cs="Times New Roman"/>
                <w:bCs/>
                <w:iCs/>
                <w:sz w:val="18"/>
                <w:szCs w:val="18"/>
              </w:rPr>
              <w:t>họp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575DC">
              <w:rPr>
                <w:rFonts w:eastAsia="Times New Roman" w:cs="Times New Roman"/>
                <w:bCs/>
                <w:iCs/>
                <w:sz w:val="18"/>
                <w:szCs w:val="18"/>
              </w:rPr>
              <w:t>Đoàn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575DC">
              <w:rPr>
                <w:rFonts w:eastAsia="Times New Roman" w:cs="Times New Roman"/>
                <w:bCs/>
                <w:iCs/>
                <w:sz w:val="18"/>
                <w:szCs w:val="18"/>
              </w:rPr>
              <w:t>Chủ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575DC">
              <w:rPr>
                <w:rFonts w:eastAsia="Times New Roman" w:cs="Times New Roman"/>
                <w:bCs/>
                <w:iCs/>
                <w:sz w:val="18"/>
                <w:szCs w:val="18"/>
              </w:rPr>
              <w:t>tịch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F97603">
              <w:rPr>
                <w:rFonts w:eastAsia="Times New Roman" w:cs="Times New Roman"/>
                <w:bCs/>
                <w:iCs/>
                <w:sz w:val="18"/>
                <w:szCs w:val="18"/>
              </w:rPr>
              <w:t>Lễ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F97603">
              <w:rPr>
                <w:rFonts w:eastAsia="Times New Roman" w:cs="Times New Roman"/>
                <w:bCs/>
                <w:iCs/>
                <w:sz w:val="18"/>
                <w:szCs w:val="18"/>
              </w:rPr>
              <w:t>giao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F97603">
              <w:rPr>
                <w:rFonts w:eastAsia="Times New Roman" w:cs="Times New Roman"/>
                <w:bCs/>
                <w:iCs/>
                <w:sz w:val="18"/>
                <w:szCs w:val="18"/>
              </w:rPr>
              <w:t>quân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F97603">
              <w:rPr>
                <w:rFonts w:eastAsia="Times New Roman" w:cs="Times New Roman"/>
                <w:bCs/>
                <w:iCs/>
                <w:sz w:val="18"/>
                <w:szCs w:val="18"/>
              </w:rPr>
              <w:t>năm 2022.</w:t>
            </w:r>
          </w:p>
          <w:p w:rsidR="002575DC" w:rsidRDefault="002575DC" w:rsidP="00A23F96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- 6h30: Thường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trực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dự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Lễ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giao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nhận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quân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năm 2022</w:t>
            </w:r>
          </w:p>
          <w:p w:rsidR="00443140" w:rsidRDefault="00F97603" w:rsidP="00A23F96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- 8h0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0: Thường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trực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đi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kiểm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tra</w:t>
            </w:r>
            <w:bookmarkStart w:id="0" w:name="_GoBack"/>
            <w:bookmarkEnd w:id="0"/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thực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835C2B">
              <w:rPr>
                <w:rFonts w:eastAsia="Times New Roman" w:cs="Times New Roman"/>
                <w:bCs/>
                <w:iCs/>
                <w:sz w:val="18"/>
                <w:szCs w:val="18"/>
              </w:rPr>
              <w:t>địa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danh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mục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các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dự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án</w:t>
            </w:r>
            <w:proofErr w:type="gramEnd"/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kêu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 w:rsidRPr="001121C8">
              <w:rPr>
                <w:rFonts w:eastAsia="Times New Roman" w:cs="Times New Roman"/>
                <w:bCs/>
                <w:iCs/>
                <w:sz w:val="18"/>
                <w:szCs w:val="18"/>
              </w:rPr>
              <w:t>g</w:t>
            </w:r>
            <w:r w:rsidR="00443140">
              <w:rPr>
                <w:rFonts w:eastAsia="Times New Roman" w:cs="Times New Roman"/>
                <w:bCs/>
                <w:iCs/>
                <w:sz w:val="18"/>
                <w:szCs w:val="18"/>
              </w:rPr>
              <w:t>ọi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>
              <w:rPr>
                <w:rFonts w:eastAsia="Times New Roman" w:cs="Times New Roman"/>
                <w:bCs/>
                <w:iCs/>
                <w:sz w:val="18"/>
                <w:szCs w:val="18"/>
              </w:rPr>
              <w:t>đầu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>
              <w:rPr>
                <w:rFonts w:eastAsia="Times New Roman" w:cs="Times New Roman"/>
                <w:bCs/>
                <w:iCs/>
                <w:sz w:val="18"/>
                <w:szCs w:val="18"/>
              </w:rPr>
              <w:t>tư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5E7528">
              <w:rPr>
                <w:rFonts w:eastAsia="Times New Roman" w:cs="Times New Roman"/>
                <w:bCs/>
                <w:iCs/>
                <w:sz w:val="18"/>
                <w:szCs w:val="18"/>
              </w:rPr>
              <w:t>và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5E7528">
              <w:rPr>
                <w:rFonts w:eastAsia="Times New Roman" w:cs="Times New Roman"/>
                <w:bCs/>
                <w:iCs/>
                <w:sz w:val="18"/>
                <w:szCs w:val="18"/>
              </w:rPr>
              <w:t>quỹ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5E7528">
              <w:rPr>
                <w:rFonts w:eastAsia="Times New Roman" w:cs="Times New Roman"/>
                <w:bCs/>
                <w:iCs/>
                <w:sz w:val="18"/>
                <w:szCs w:val="18"/>
              </w:rPr>
              <w:t>đất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5E7528">
              <w:rPr>
                <w:rFonts w:eastAsia="Times New Roman" w:cs="Times New Roman"/>
                <w:bCs/>
                <w:iCs/>
                <w:sz w:val="18"/>
                <w:szCs w:val="18"/>
              </w:rPr>
              <w:t>tái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5E7528">
              <w:rPr>
                <w:rFonts w:eastAsia="Times New Roman" w:cs="Times New Roman"/>
                <w:bCs/>
                <w:iCs/>
                <w:sz w:val="18"/>
                <w:szCs w:val="18"/>
              </w:rPr>
              <w:t>định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5E7528">
              <w:rPr>
                <w:rFonts w:eastAsia="Times New Roman" w:cs="Times New Roman"/>
                <w:bCs/>
                <w:iCs/>
                <w:sz w:val="18"/>
                <w:szCs w:val="18"/>
              </w:rPr>
              <w:t>cư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>
              <w:rPr>
                <w:rFonts w:eastAsia="Times New Roman" w:cs="Times New Roman"/>
                <w:bCs/>
                <w:iCs/>
                <w:sz w:val="18"/>
                <w:szCs w:val="18"/>
              </w:rPr>
              <w:t>trên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>
              <w:rPr>
                <w:rFonts w:eastAsia="Times New Roman" w:cs="Times New Roman"/>
                <w:bCs/>
                <w:iCs/>
                <w:sz w:val="18"/>
                <w:szCs w:val="18"/>
              </w:rPr>
              <w:t>địa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>
              <w:rPr>
                <w:rFonts w:eastAsia="Times New Roman" w:cs="Times New Roman"/>
                <w:bCs/>
                <w:iCs/>
                <w:sz w:val="18"/>
                <w:szCs w:val="18"/>
              </w:rPr>
              <w:t>bàn (cả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43140">
              <w:rPr>
                <w:rFonts w:eastAsia="Times New Roman" w:cs="Times New Roman"/>
                <w:bCs/>
                <w:iCs/>
                <w:sz w:val="18"/>
                <w:szCs w:val="18"/>
              </w:rPr>
              <w:t>ngày).</w:t>
            </w:r>
          </w:p>
          <w:p w:rsidR="00CC3143" w:rsidRPr="001121C8" w:rsidRDefault="00CC3143" w:rsidP="00A23F96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- 8h00: A. Ngọc - TBTG chủ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trì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Đoàn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khảo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sát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thực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tế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một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số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đề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án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theo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Chương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trình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giám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sát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C4EC8">
              <w:rPr>
                <w:rFonts w:eastAsia="Times New Roman" w:cs="Times New Roman"/>
                <w:bCs/>
                <w:iCs/>
                <w:sz w:val="18"/>
                <w:szCs w:val="18"/>
              </w:rPr>
              <w:t>của HĐND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TP (cả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ngày)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575DC" w:rsidRDefault="002575DC" w:rsidP="00F97603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khánh</w:t>
            </w:r>
            <w:r w:rsidR="00EF606F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tiết UBND.TP</w:t>
            </w:r>
          </w:p>
          <w:p w:rsidR="00443140" w:rsidRPr="001121C8" w:rsidRDefault="00F97603" w:rsidP="00F97603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603" w:rsidRDefault="00F97603" w:rsidP="00CC3143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CC3143" w:rsidRPr="002575DC" w:rsidRDefault="00CC3143" w:rsidP="00CC3143">
            <w:pPr>
              <w:spacing w:before="80" w:after="80"/>
              <w:rPr>
                <w:rFonts w:eastAsia="Arial" w:cs="Times New Roman"/>
                <w:sz w:val="12"/>
                <w:szCs w:val="18"/>
              </w:rPr>
            </w:pPr>
          </w:p>
          <w:p w:rsidR="002575DC" w:rsidRDefault="002575DC" w:rsidP="00CC3143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443140" w:rsidRDefault="00443140" w:rsidP="00CC3143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 w:rsidRPr="001121C8">
              <w:rPr>
                <w:rFonts w:eastAsia="Arial" w:cs="Times New Roman"/>
                <w:sz w:val="18"/>
                <w:szCs w:val="18"/>
              </w:rPr>
              <w:t>Mời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1121C8">
              <w:rPr>
                <w:rFonts w:eastAsia="Arial" w:cs="Times New Roman"/>
                <w:sz w:val="18"/>
                <w:szCs w:val="18"/>
              </w:rPr>
              <w:t>đại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1121C8">
              <w:rPr>
                <w:rFonts w:eastAsia="Arial" w:cs="Times New Roman"/>
                <w:sz w:val="18"/>
                <w:szCs w:val="18"/>
              </w:rPr>
              <w:t>diện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1121C8">
              <w:rPr>
                <w:rFonts w:eastAsia="Arial" w:cs="Times New Roman"/>
                <w:sz w:val="18"/>
                <w:szCs w:val="18"/>
              </w:rPr>
              <w:t>lãnh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1121C8">
              <w:rPr>
                <w:rFonts w:eastAsia="Arial" w:cs="Times New Roman"/>
                <w:sz w:val="18"/>
                <w:szCs w:val="18"/>
              </w:rPr>
              <w:t>đạo UBND, TCKH, QLĐT</w:t>
            </w:r>
            <w:r w:rsidR="001D3F31">
              <w:rPr>
                <w:rFonts w:eastAsia="Arial" w:cs="Times New Roman"/>
                <w:sz w:val="18"/>
                <w:szCs w:val="18"/>
              </w:rPr>
              <w:t>, TN-MT, TTPTQĐ, BQLDA</w:t>
            </w:r>
          </w:p>
          <w:p w:rsidR="00CC3143" w:rsidRPr="001121C8" w:rsidRDefault="00CC3143" w:rsidP="00CC3143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Theo Giấymời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C3143" w:rsidRDefault="00CC3143" w:rsidP="00CC3143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CC3143" w:rsidRPr="00CC3143" w:rsidRDefault="00CC3143" w:rsidP="00CC3143">
            <w:pPr>
              <w:spacing w:before="80" w:after="80"/>
              <w:rPr>
                <w:rFonts w:eastAsia="Arial" w:cs="Times New Roman"/>
                <w:sz w:val="12"/>
                <w:szCs w:val="18"/>
              </w:rPr>
            </w:pPr>
          </w:p>
          <w:p w:rsidR="00840C96" w:rsidRDefault="00840C96" w:rsidP="00CC3143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443140" w:rsidRPr="001121C8" w:rsidRDefault="00CC3143" w:rsidP="00CC3143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</w:t>
            </w:r>
            <w:r w:rsidR="00443140" w:rsidRPr="001121C8">
              <w:rPr>
                <w:rFonts w:eastAsia="Arial" w:cs="Times New Roman"/>
                <w:sz w:val="18"/>
                <w:szCs w:val="18"/>
              </w:rPr>
              <w:t>. Hội - CVP</w:t>
            </w:r>
          </w:p>
        </w:tc>
      </w:tr>
      <w:tr w:rsidR="00443140" w:rsidTr="00EF606F">
        <w:trPr>
          <w:trHeight w:val="183"/>
        </w:trPr>
        <w:tc>
          <w:tcPr>
            <w:tcW w:w="11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443140" w:rsidRDefault="00443140" w:rsidP="00C730E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3140" w:rsidRPr="001121C8" w:rsidRDefault="00443140" w:rsidP="00C41BD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3140" w:rsidRPr="001121C8" w:rsidRDefault="00443140" w:rsidP="00C730E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3140" w:rsidRPr="001121C8" w:rsidRDefault="00443140" w:rsidP="00C730EB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3140" w:rsidRPr="001121C8" w:rsidRDefault="00443140" w:rsidP="00C730EB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43140" w:rsidTr="00EF606F">
        <w:trPr>
          <w:trHeight w:val="785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43140" w:rsidRDefault="00443140" w:rsidP="003739B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EF606F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Năm 17/02 </w:t>
            </w:r>
          </w:p>
          <w:p w:rsidR="00443140" w:rsidRDefault="00443140" w:rsidP="003739B9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3080" w:rsidRPr="00840C96" w:rsidRDefault="00840C96" w:rsidP="00835C2B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</w:pPr>
            <w:r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-8h00: A.</w:t>
            </w:r>
            <w:r w:rsidR="00F73080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Hưng - BT cùng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F73080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đại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F73080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diện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F73080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lãnh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F73080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đạo UBNDTP đi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F73080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kiểm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F73080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tra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và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làm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việc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với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Cty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F73080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Capella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về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tiến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độ BT-GPMB khu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công</w:t>
            </w:r>
            <w:r w:rsidR="00EF606F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EE0949" w:rsidRPr="00840C96">
              <w:rPr>
                <w:rFonts w:eastAsia="Times New Roman" w:cs="Times New Roman"/>
                <w:bCs/>
                <w:iCs/>
                <w:color w:val="FF0000"/>
                <w:sz w:val="18"/>
                <w:szCs w:val="18"/>
              </w:rPr>
              <w:t>nghiệp Tam Thăng</w:t>
            </w:r>
          </w:p>
          <w:p w:rsidR="00443140" w:rsidRPr="001121C8" w:rsidRDefault="00154DEA" w:rsidP="00835C2B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- 8h00: A. Ân - PBT chủ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trì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làm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việc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với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lãnh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đạo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các Ban HĐND, Tổ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trưởng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Tổ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đại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biểu HĐND triển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khai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nhiệm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vụ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năm 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3080" w:rsidRPr="00840C96" w:rsidRDefault="00EE0949" w:rsidP="007A6B17">
            <w:pPr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Cty. Capella</w:t>
            </w:r>
          </w:p>
          <w:p w:rsidR="00F73080" w:rsidRPr="00F73080" w:rsidRDefault="00F73080" w:rsidP="007A6B17">
            <w:pPr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F73080" w:rsidRDefault="00F73080" w:rsidP="007A6B17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43140" w:rsidRDefault="00154DEA" w:rsidP="007A6B17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</w:t>
            </w:r>
          </w:p>
          <w:p w:rsidR="00154DEA" w:rsidRPr="001121C8" w:rsidRDefault="00154DEA" w:rsidP="007A6B17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VP.HĐNDTP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3140" w:rsidRPr="001121C8" w:rsidRDefault="00443140" w:rsidP="00C730EB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43140" w:rsidRPr="001121C8" w:rsidRDefault="00443140" w:rsidP="00C730EB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35C2B" w:rsidTr="00EF606F">
        <w:trPr>
          <w:trHeight w:val="278"/>
        </w:trPr>
        <w:tc>
          <w:tcPr>
            <w:tcW w:w="115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5C2B" w:rsidRDefault="00835C2B" w:rsidP="00C730E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C2B" w:rsidRPr="001121C8" w:rsidRDefault="00835C2B" w:rsidP="00847297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14h00: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Thường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trực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nghe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báo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cáo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các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khó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khăn, vướng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mắc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khi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thực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hiện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định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mới</w:t>
            </w:r>
            <w:r w:rsidR="00EF606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Times New Roman" w:cs="Times New Roman"/>
                <w:bCs/>
                <w:iCs/>
                <w:sz w:val="18"/>
                <w:szCs w:val="18"/>
              </w:rPr>
              <w:t>về BT-GPMB-TĐC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C2B" w:rsidRPr="001121C8" w:rsidRDefault="00835C2B" w:rsidP="00847297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Thườngvụ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C2B" w:rsidRPr="001121C8" w:rsidRDefault="00835C2B" w:rsidP="00847297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đại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diện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lãnh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đạo UBNDTP và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các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ngành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liên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quan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C2B" w:rsidRPr="001121C8" w:rsidRDefault="00835C2B" w:rsidP="00847297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835C2B" w:rsidTr="00EF606F">
        <w:trPr>
          <w:trHeight w:val="843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35C2B" w:rsidRDefault="00835C2B" w:rsidP="003739B9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EF606F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Sáu 18/02 </w:t>
            </w:r>
          </w:p>
          <w:p w:rsidR="00835C2B" w:rsidRDefault="00835C2B" w:rsidP="003739B9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5C2B" w:rsidRPr="001121C8" w:rsidRDefault="00835C2B" w:rsidP="00C730EB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 xml:space="preserve">8h00: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Thường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trực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Thành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ủy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đi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kiểm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tra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tiến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độ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các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dự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án</w:t>
            </w:r>
            <w:proofErr w:type="gramEnd"/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đầu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tư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công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có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nguồn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vốn do NS tỉnh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hỗ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trợ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và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một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số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công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trình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chậm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tiến</w:t>
            </w:r>
            <w:r w:rsidR="00EF606F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 w:rsidRPr="00C41BDD">
              <w:rPr>
                <w:rFonts w:eastAsia="Arial" w:cs="Times New Roman"/>
                <w:bCs/>
                <w:iCs/>
                <w:sz w:val="18"/>
                <w:szCs w:val="18"/>
              </w:rPr>
              <w:t>độ</w:t>
            </w:r>
            <w:r w:rsidR="00F73080">
              <w:rPr>
                <w:rFonts w:eastAsia="Arial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5C2B" w:rsidRPr="001121C8" w:rsidRDefault="00835C2B" w:rsidP="00C730E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5C2B" w:rsidRPr="001121C8" w:rsidRDefault="00835C2B" w:rsidP="00C730EB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đại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diện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lãnh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đạo UBND và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các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ngành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liên</w:t>
            </w:r>
            <w:r w:rsidR="00A23F96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quan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5C2B" w:rsidRPr="001121C8" w:rsidRDefault="00835C2B" w:rsidP="00C730EB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835C2B" w:rsidTr="00EF606F">
        <w:trPr>
          <w:trHeight w:val="349"/>
        </w:trPr>
        <w:tc>
          <w:tcPr>
            <w:tcW w:w="115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C2B" w:rsidRDefault="00835C2B" w:rsidP="00C730E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EF606F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C2B" w:rsidRPr="00840C96" w:rsidRDefault="00D50239" w:rsidP="00C730EB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- Thường</w:t>
            </w:r>
            <w:r w:rsidR="00EF606F">
              <w:rPr>
                <w:rFonts w:eastAsia="Arial" w:cs="Times New Roman"/>
                <w:color w:val="FF0000"/>
                <w:sz w:val="18"/>
                <w:szCs w:val="18"/>
              </w:rPr>
              <w:t xml:space="preserve"> </w:t>
            </w: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trực</w:t>
            </w:r>
            <w:r w:rsidR="00EF606F">
              <w:rPr>
                <w:rFonts w:eastAsia="Arial" w:cs="Times New Roman"/>
                <w:color w:val="FF0000"/>
                <w:sz w:val="18"/>
                <w:szCs w:val="18"/>
              </w:rPr>
              <w:t xml:space="preserve"> </w:t>
            </w: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Thành</w:t>
            </w:r>
            <w:r w:rsidR="00EF606F">
              <w:rPr>
                <w:rFonts w:eastAsia="Arial" w:cs="Times New Roman"/>
                <w:color w:val="FF0000"/>
                <w:sz w:val="18"/>
                <w:szCs w:val="18"/>
              </w:rPr>
              <w:t xml:space="preserve"> </w:t>
            </w: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ủy</w:t>
            </w:r>
            <w:r w:rsidR="00EF606F">
              <w:rPr>
                <w:rFonts w:eastAsia="Arial" w:cs="Times New Roman"/>
                <w:color w:val="FF0000"/>
                <w:sz w:val="18"/>
                <w:szCs w:val="18"/>
              </w:rPr>
              <w:t xml:space="preserve"> </w:t>
            </w: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làm</w:t>
            </w:r>
            <w:r w:rsidR="00EF606F">
              <w:rPr>
                <w:rFonts w:eastAsia="Arial" w:cs="Times New Roman"/>
                <w:color w:val="FF0000"/>
                <w:sz w:val="18"/>
                <w:szCs w:val="18"/>
              </w:rPr>
              <w:t xml:space="preserve"> </w:t>
            </w: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việc</w:t>
            </w:r>
            <w:r w:rsidR="00EF606F">
              <w:rPr>
                <w:rFonts w:eastAsia="Arial" w:cs="Times New Roman"/>
                <w:color w:val="FF0000"/>
                <w:sz w:val="18"/>
                <w:szCs w:val="18"/>
              </w:rPr>
              <w:t xml:space="preserve"> </w:t>
            </w: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tại</w:t>
            </w:r>
            <w:r w:rsidR="00EF606F">
              <w:rPr>
                <w:rFonts w:eastAsia="Arial" w:cs="Times New Roman"/>
                <w:color w:val="FF0000"/>
                <w:sz w:val="18"/>
                <w:szCs w:val="18"/>
              </w:rPr>
              <w:t xml:space="preserve"> </w:t>
            </w: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cơ</w:t>
            </w:r>
            <w:r w:rsidR="00EF606F">
              <w:rPr>
                <w:rFonts w:eastAsia="Arial" w:cs="Times New Roman"/>
                <w:color w:val="FF0000"/>
                <w:sz w:val="18"/>
                <w:szCs w:val="18"/>
              </w:rPr>
              <w:t xml:space="preserve"> </w:t>
            </w:r>
            <w:r w:rsidRPr="00840C96">
              <w:rPr>
                <w:rFonts w:eastAsia="Arial" w:cs="Times New Roman"/>
                <w:color w:val="FF0000"/>
                <w:sz w:val="18"/>
                <w:szCs w:val="18"/>
              </w:rPr>
              <w:t>quan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C2B" w:rsidRPr="002575DC" w:rsidRDefault="00835C2B" w:rsidP="00C730EB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C2B" w:rsidRPr="003F392D" w:rsidRDefault="00835C2B" w:rsidP="00C730EB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C2B" w:rsidRPr="003F392D" w:rsidRDefault="00835C2B" w:rsidP="00C730EB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</w:tbl>
    <w:p w:rsidR="00186CD4" w:rsidRDefault="00186CD4" w:rsidP="00186CD4">
      <w:pPr>
        <w:spacing w:before="120" w:after="120" w:line="256" w:lineRule="auto"/>
        <w:rPr>
          <w:rFonts w:ascii="Times New Roman" w:eastAsia="Arial" w:hAnsi="Times New Roman" w:cs="Times New Roman"/>
          <w:sz w:val="2"/>
        </w:rPr>
      </w:pPr>
    </w:p>
    <w:p w:rsidR="00545327" w:rsidRDefault="00545327"/>
    <w:p w:rsidR="00545327" w:rsidRDefault="00545327"/>
    <w:p w:rsidR="00AB7672" w:rsidRDefault="00AB7672">
      <w:r>
        <w:br w:type="page"/>
      </w:r>
    </w:p>
    <w:p w:rsidR="00545327" w:rsidRDefault="00545327"/>
    <w:p w:rsidR="00545327" w:rsidRPr="00B41DA8" w:rsidRDefault="00545327" w:rsidP="0054532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DỰ KIẾN </w:t>
      </w: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545327" w:rsidRDefault="00545327" w:rsidP="00545327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 w:rsidR="00AB767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ngày 21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/02 đế</w:t>
      </w:r>
      <w:r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="00AB767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ngày 25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/02/2022</w:t>
      </w:r>
    </w:p>
    <w:p w:rsidR="00545327" w:rsidRPr="004C42B5" w:rsidRDefault="00545327">
      <w:pPr>
        <w:rPr>
          <w:sz w:val="10"/>
        </w:rPr>
      </w:pPr>
    </w:p>
    <w:tbl>
      <w:tblPr>
        <w:tblStyle w:val="TableGrid1"/>
        <w:tblW w:w="1170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02"/>
        <w:gridCol w:w="147"/>
        <w:gridCol w:w="701"/>
        <w:gridCol w:w="493"/>
        <w:gridCol w:w="5020"/>
        <w:gridCol w:w="604"/>
        <w:gridCol w:w="671"/>
        <w:gridCol w:w="1560"/>
        <w:gridCol w:w="1417"/>
        <w:gridCol w:w="792"/>
      </w:tblGrid>
      <w:tr w:rsidR="0050054B" w:rsidTr="0050054B">
        <w:trPr>
          <w:gridAfter w:val="1"/>
          <w:wAfter w:w="792" w:type="dxa"/>
        </w:trPr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054B" w:rsidRDefault="0050054B" w:rsidP="000F735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sz w:val="2"/>
              </w:rPr>
              <w:br w:type="page"/>
            </w:r>
            <w:r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5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054B" w:rsidRDefault="0050054B" w:rsidP="000F735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Nội dung làmviệc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054B" w:rsidRDefault="0050054B" w:rsidP="000F735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054B" w:rsidRDefault="0050054B" w:rsidP="000F735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054B" w:rsidRDefault="0050054B" w:rsidP="000F735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50054B" w:rsidRDefault="0050054B" w:rsidP="000F735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545327" w:rsidTr="0050054B">
        <w:trPr>
          <w:gridAfter w:val="1"/>
          <w:wAfter w:w="792" w:type="dxa"/>
          <w:trHeight w:val="866"/>
        </w:trPr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50054B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Hai 21/02 </w:t>
            </w:r>
          </w:p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551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AE00CC" w:rsidRDefault="00545327" w:rsidP="00325F4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AE00CC" w:rsidRDefault="00545327" w:rsidP="00325F44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AE00CC" w:rsidRDefault="00545327" w:rsidP="00325F44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45327" w:rsidTr="0050054B">
        <w:trPr>
          <w:gridAfter w:val="1"/>
          <w:wAfter w:w="792" w:type="dxa"/>
        </w:trPr>
        <w:tc>
          <w:tcPr>
            <w:tcW w:w="115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45327" w:rsidTr="0050054B">
        <w:trPr>
          <w:gridAfter w:val="1"/>
          <w:wAfter w:w="792" w:type="dxa"/>
          <w:trHeight w:val="791"/>
        </w:trPr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 xml:space="preserve">Thứ Ba  22/02 </w:t>
            </w:r>
          </w:p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551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C67522" w:rsidRDefault="0001037F" w:rsidP="0001037F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- 8h30: A. Hưng - BT họp Ban ThườngvụTỉnhủy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45327" w:rsidTr="0050054B">
        <w:trPr>
          <w:gridAfter w:val="1"/>
          <w:wAfter w:w="792" w:type="dxa"/>
        </w:trPr>
        <w:tc>
          <w:tcPr>
            <w:tcW w:w="115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327" w:rsidRPr="00C67522" w:rsidRDefault="00B06917" w:rsidP="002028D6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- 14h00: A. Ân - PBT kiểm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tra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tiến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độ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thực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hiện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Kết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luận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số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2028D6" w:rsidRPr="002028D6">
              <w:rPr>
                <w:rFonts w:eastAsia="Times New Roman"/>
                <w:sz w:val="20"/>
                <w:szCs w:val="26"/>
              </w:rPr>
              <w:t>57-TB/TU ngày 19/5/2021</w:t>
            </w:r>
            <w:r w:rsidR="002028D6" w:rsidRPr="002028D6">
              <w:rPr>
                <w:rFonts w:eastAsia="Times New Roman"/>
                <w:sz w:val="18"/>
                <w:szCs w:val="26"/>
              </w:rPr>
              <w:t>của</w:t>
            </w:r>
            <w:r w:rsidR="0050054B">
              <w:rPr>
                <w:rFonts w:eastAsia="Times New Roman"/>
                <w:sz w:val="18"/>
                <w:szCs w:val="26"/>
              </w:rPr>
              <w:t xml:space="preserve"> </w:t>
            </w:r>
            <w:r w:rsidR="002028D6" w:rsidRPr="002028D6">
              <w:rPr>
                <w:rFonts w:eastAsia="Times New Roman"/>
                <w:sz w:val="18"/>
                <w:szCs w:val="26"/>
              </w:rPr>
              <w:t>Thường</w:t>
            </w:r>
            <w:r w:rsidR="0050054B">
              <w:rPr>
                <w:rFonts w:eastAsia="Times New Roman"/>
                <w:sz w:val="18"/>
                <w:szCs w:val="26"/>
              </w:rPr>
              <w:t xml:space="preserve"> </w:t>
            </w:r>
            <w:r w:rsidR="002028D6" w:rsidRPr="002028D6">
              <w:rPr>
                <w:rFonts w:eastAsia="Times New Roman"/>
                <w:sz w:val="18"/>
                <w:szCs w:val="26"/>
              </w:rPr>
              <w:t>trực</w:t>
            </w:r>
            <w:r w:rsidR="0050054B">
              <w:rPr>
                <w:rFonts w:eastAsia="Times New Roman"/>
                <w:sz w:val="18"/>
                <w:szCs w:val="26"/>
              </w:rPr>
              <w:t xml:space="preserve"> </w:t>
            </w:r>
            <w:r w:rsidR="002028D6" w:rsidRPr="002028D6">
              <w:rPr>
                <w:rFonts w:eastAsia="Times New Roman"/>
                <w:sz w:val="18"/>
                <w:szCs w:val="26"/>
              </w:rPr>
              <w:t>Thành</w:t>
            </w:r>
            <w:r w:rsidR="0050054B">
              <w:rPr>
                <w:rFonts w:eastAsia="Times New Roman"/>
                <w:sz w:val="18"/>
                <w:szCs w:val="26"/>
              </w:rPr>
              <w:t xml:space="preserve"> </w:t>
            </w:r>
            <w:r w:rsidR="002028D6" w:rsidRPr="002028D6">
              <w:rPr>
                <w:rFonts w:eastAsia="Times New Roman"/>
                <w:sz w:val="18"/>
                <w:szCs w:val="26"/>
              </w:rPr>
              <w:t>ủy</w:t>
            </w:r>
            <w:r w:rsidR="0050054B">
              <w:rPr>
                <w:rFonts w:eastAsia="Times New Roman"/>
                <w:sz w:val="18"/>
                <w:szCs w:val="26"/>
              </w:rPr>
              <w:t xml:space="preserve"> </w:t>
            </w:r>
            <w:r w:rsidR="0098242B">
              <w:rPr>
                <w:rFonts w:eastAsia="Arial" w:cs="Times New Roman"/>
                <w:sz w:val="18"/>
                <w:szCs w:val="18"/>
              </w:rPr>
              <w:t>tại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98242B">
              <w:rPr>
                <w:rFonts w:eastAsia="Arial" w:cs="Times New Roman"/>
                <w:sz w:val="18"/>
                <w:szCs w:val="18"/>
              </w:rPr>
              <w:t>Phường An Sơn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327" w:rsidRPr="00C67522" w:rsidRDefault="00545327" w:rsidP="00325F4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45327" w:rsidTr="0050054B">
        <w:trPr>
          <w:gridAfter w:val="1"/>
          <w:wAfter w:w="792" w:type="dxa"/>
          <w:trHeight w:val="676"/>
        </w:trPr>
        <w:tc>
          <w:tcPr>
            <w:tcW w:w="115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50054B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Tư  23/02 </w:t>
            </w:r>
          </w:p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1121C8" w:rsidRDefault="006127F3" w:rsidP="002F50E6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2F50E6">
              <w:rPr>
                <w:rFonts w:eastAsia="Times New Roman" w:cs="Times New Roman"/>
                <w:bCs/>
                <w:iCs/>
                <w:sz w:val="18"/>
                <w:szCs w:val="18"/>
              </w:rPr>
              <w:t>8h00: Thường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F50E6">
              <w:rPr>
                <w:rFonts w:eastAsia="Times New Roman" w:cs="Times New Roman"/>
                <w:bCs/>
                <w:iCs/>
                <w:sz w:val="18"/>
                <w:szCs w:val="18"/>
              </w:rPr>
              <w:t>trực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nghe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báo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cáo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hoạch chi tiết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khối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phố 8 - An Sơn (kể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cả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bố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trí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chợ, nhà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đầu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1121C8" w:rsidRDefault="006127F3" w:rsidP="00325F4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PH. Thườngvụ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1121C8" w:rsidRDefault="006127F3" w:rsidP="007374D1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7374D1">
              <w:rPr>
                <w:rFonts w:eastAsia="Arial" w:cs="Times New Roman"/>
                <w:sz w:val="18"/>
                <w:szCs w:val="18"/>
              </w:rPr>
              <w:t>đại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7374D1">
              <w:rPr>
                <w:rFonts w:eastAsia="Arial" w:cs="Times New Roman"/>
                <w:sz w:val="18"/>
                <w:szCs w:val="18"/>
              </w:rPr>
              <w:t>diện UBNDTP</w:t>
            </w:r>
            <w:r>
              <w:rPr>
                <w:rFonts w:eastAsia="Arial" w:cs="Times New Roman"/>
                <w:sz w:val="18"/>
                <w:szCs w:val="18"/>
              </w:rPr>
              <w:t>, các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ngành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liên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quan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và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Bí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thư, CT UBND phường An Sơn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7374D1">
              <w:rPr>
                <w:rFonts w:eastAsia="Arial" w:cs="Times New Roman"/>
                <w:sz w:val="18"/>
                <w:szCs w:val="18"/>
              </w:rPr>
              <w:t>dự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1121C8" w:rsidRDefault="006127F3" w:rsidP="00325F4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545327" w:rsidTr="0050054B">
        <w:trPr>
          <w:gridAfter w:val="1"/>
          <w:wAfter w:w="792" w:type="dxa"/>
          <w:trHeight w:val="183"/>
        </w:trPr>
        <w:tc>
          <w:tcPr>
            <w:tcW w:w="115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45327" w:rsidRPr="001121C8" w:rsidRDefault="0098242B" w:rsidP="00325F4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- 14h00: A. Hưng</w:t>
            </w:r>
            <w:r w:rsidR="0001037F">
              <w:rPr>
                <w:rFonts w:eastAsia="Arial" w:cs="Times New Roman"/>
                <w:sz w:val="18"/>
                <w:szCs w:val="18"/>
              </w:rPr>
              <w:t>-</w:t>
            </w:r>
            <w:r>
              <w:rPr>
                <w:rFonts w:eastAsia="Arial" w:cs="Times New Roman"/>
                <w:sz w:val="18"/>
                <w:szCs w:val="18"/>
              </w:rPr>
              <w:t xml:space="preserve"> BT</w:t>
            </w:r>
            <w:r w:rsidR="0001037F">
              <w:rPr>
                <w:rFonts w:eastAsia="Arial" w:cs="Times New Roman"/>
                <w:sz w:val="18"/>
                <w:szCs w:val="18"/>
              </w:rPr>
              <w:t>, A. Ảnh</w:t>
            </w:r>
            <w:r w:rsidR="007374D1">
              <w:rPr>
                <w:rFonts w:eastAsia="Arial" w:cs="Times New Roman"/>
                <w:sz w:val="18"/>
                <w:szCs w:val="18"/>
              </w:rPr>
              <w:t>-</w:t>
            </w:r>
            <w:r w:rsidR="0001037F">
              <w:rPr>
                <w:rFonts w:eastAsia="Arial" w:cs="Times New Roman"/>
                <w:sz w:val="18"/>
                <w:szCs w:val="18"/>
              </w:rPr>
              <w:t xml:space="preserve"> PBT, CT UBND</w:t>
            </w:r>
            <w:r w:rsidR="007374D1">
              <w:rPr>
                <w:rFonts w:eastAsia="Arial" w:cs="Times New Roman"/>
                <w:sz w:val="18"/>
                <w:szCs w:val="18"/>
              </w:rPr>
              <w:t>TP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kiểm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tra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tiến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độ BT-GPMB Khu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công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nghiệp Tam Thăng</w:t>
            </w:r>
            <w:r w:rsidR="004D44E5">
              <w:rPr>
                <w:rFonts w:eastAsia="Arial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45327" w:rsidRPr="001121C8" w:rsidRDefault="00545327" w:rsidP="00325F4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45327" w:rsidRPr="001121C8" w:rsidRDefault="00EF6FFC" w:rsidP="003C4EC8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lãnh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đạo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01037F">
              <w:rPr>
                <w:rFonts w:eastAsia="Arial" w:cs="Times New Roman"/>
                <w:sz w:val="18"/>
                <w:szCs w:val="18"/>
              </w:rPr>
              <w:t>Cty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01037F">
              <w:rPr>
                <w:rFonts w:eastAsia="Arial" w:cs="Times New Roman"/>
                <w:sz w:val="18"/>
                <w:szCs w:val="18"/>
              </w:rPr>
              <w:t>Ci</w:t>
            </w:r>
            <w:r w:rsidR="003C4EC8">
              <w:rPr>
                <w:rFonts w:eastAsia="Arial" w:cs="Times New Roman"/>
                <w:sz w:val="18"/>
                <w:szCs w:val="18"/>
              </w:rPr>
              <w:t>zid</w:t>
            </w:r>
            <w:r w:rsidR="0001037F">
              <w:rPr>
                <w:rFonts w:eastAsia="Arial" w:cs="Times New Roman"/>
                <w:sz w:val="18"/>
                <w:szCs w:val="18"/>
              </w:rPr>
              <w:t>co, Trung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01037F">
              <w:rPr>
                <w:rFonts w:eastAsia="Arial" w:cs="Times New Roman"/>
                <w:sz w:val="18"/>
                <w:szCs w:val="18"/>
              </w:rPr>
              <w:t>tâm BT-GPMB Kinh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01037F">
              <w:rPr>
                <w:rFonts w:eastAsia="Arial" w:cs="Times New Roman"/>
                <w:sz w:val="18"/>
                <w:szCs w:val="18"/>
              </w:rPr>
              <w:t>tế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01037F">
              <w:rPr>
                <w:rFonts w:eastAsia="Arial" w:cs="Times New Roman"/>
                <w:sz w:val="18"/>
                <w:szCs w:val="18"/>
              </w:rPr>
              <w:t>mở, TTPTQĐ, P.TN-MT, ĐU-UBND xã Tam Thăng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45327" w:rsidRPr="001121C8" w:rsidRDefault="00545327" w:rsidP="00325F4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45327" w:rsidTr="0050054B">
        <w:trPr>
          <w:gridAfter w:val="1"/>
          <w:wAfter w:w="792" w:type="dxa"/>
          <w:trHeight w:val="785"/>
        </w:trPr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50054B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Năm 24/02 </w:t>
            </w:r>
          </w:p>
          <w:p w:rsidR="00545327" w:rsidRDefault="00545327" w:rsidP="00325F4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551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1121C8" w:rsidRDefault="00545327" w:rsidP="00325F44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1121C8" w:rsidRDefault="00545327" w:rsidP="00325F4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1121C8" w:rsidRDefault="00545327" w:rsidP="00325F44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5327" w:rsidRPr="001121C8" w:rsidRDefault="00545327" w:rsidP="00325F4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6770D" w:rsidTr="0050054B">
        <w:trPr>
          <w:gridAfter w:val="1"/>
          <w:wAfter w:w="792" w:type="dxa"/>
          <w:trHeight w:val="278"/>
        </w:trPr>
        <w:tc>
          <w:tcPr>
            <w:tcW w:w="115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770D" w:rsidRDefault="0076770D" w:rsidP="00325F4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0D" w:rsidRPr="007374D1" w:rsidRDefault="0076770D" w:rsidP="004C42B5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- 14h00: 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>Họp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B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an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T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>hường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>vụ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nghe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báo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cáo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nội dung làm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việc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với B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an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T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>hường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>vụ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và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xác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định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danh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mục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một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số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dự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án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trọng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điểm, độn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>g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>lực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>giai</w:t>
            </w:r>
            <w:r w:rsidR="0050054B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4C42B5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đoạn 2022-2025, </w:t>
            </w:r>
            <w:r w:rsidRPr="007374D1">
              <w:rPr>
                <w:rFonts w:eastAsia="Times New Roman" w:cs="Times New Roman"/>
                <w:bCs/>
                <w:iCs/>
                <w:sz w:val="18"/>
                <w:szCs w:val="18"/>
              </w:rPr>
              <w:t>2026-2030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0D" w:rsidRPr="001121C8" w:rsidRDefault="0076770D" w:rsidP="00325F4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PH. Thường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vụ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0D" w:rsidRPr="001121C8" w:rsidRDefault="0076770D" w:rsidP="00C72751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B31ADB">
              <w:rPr>
                <w:rFonts w:eastAsia="Arial" w:cs="Times New Roman"/>
                <w:sz w:val="18"/>
                <w:szCs w:val="18"/>
              </w:rPr>
              <w:t>Giao UBND thành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B31ADB">
              <w:rPr>
                <w:rFonts w:eastAsia="Arial" w:cs="Times New Roman"/>
                <w:sz w:val="18"/>
                <w:szCs w:val="18"/>
              </w:rPr>
              <w:t>phố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B31ADB">
              <w:rPr>
                <w:rFonts w:eastAsia="Arial" w:cs="Times New Roman"/>
                <w:sz w:val="18"/>
                <w:szCs w:val="18"/>
              </w:rPr>
              <w:t>chuản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B31ADB">
              <w:rPr>
                <w:rFonts w:eastAsia="Arial" w:cs="Times New Roman"/>
                <w:sz w:val="18"/>
                <w:szCs w:val="18"/>
              </w:rPr>
              <w:t>bị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B31ADB">
              <w:rPr>
                <w:rFonts w:eastAsia="Arial" w:cs="Times New Roman"/>
                <w:sz w:val="18"/>
                <w:szCs w:val="18"/>
              </w:rPr>
              <w:t>nội dung  và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B31ADB">
              <w:rPr>
                <w:rFonts w:eastAsia="Arial" w:cs="Times New Roman"/>
                <w:sz w:val="18"/>
                <w:szCs w:val="18"/>
              </w:rPr>
              <w:t>mời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B31ADB">
              <w:rPr>
                <w:rFonts w:eastAsia="Arial" w:cs="Times New Roman"/>
                <w:sz w:val="18"/>
                <w:szCs w:val="18"/>
              </w:rPr>
              <w:t>thành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B31ADB">
              <w:rPr>
                <w:rFonts w:eastAsia="Arial" w:cs="Times New Roman"/>
                <w:sz w:val="18"/>
                <w:szCs w:val="18"/>
              </w:rPr>
              <w:t>phần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B31ADB">
              <w:rPr>
                <w:rFonts w:eastAsia="Arial" w:cs="Times New Roman"/>
                <w:sz w:val="18"/>
                <w:szCs w:val="18"/>
              </w:rPr>
              <w:t>liên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B31ADB">
              <w:rPr>
                <w:rFonts w:eastAsia="Arial" w:cs="Times New Roman"/>
                <w:sz w:val="18"/>
                <w:szCs w:val="18"/>
              </w:rPr>
              <w:t>quan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0D" w:rsidRPr="001121C8" w:rsidRDefault="0076770D" w:rsidP="00325F4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6770D" w:rsidTr="0050054B">
        <w:trPr>
          <w:gridAfter w:val="1"/>
          <w:wAfter w:w="792" w:type="dxa"/>
          <w:trHeight w:val="843"/>
        </w:trPr>
        <w:tc>
          <w:tcPr>
            <w:tcW w:w="115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6770D" w:rsidRDefault="0076770D" w:rsidP="00325F4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50054B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Sáu 25/02 </w:t>
            </w:r>
          </w:p>
          <w:p w:rsidR="0076770D" w:rsidRDefault="0076770D" w:rsidP="00325F4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sáng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6770D" w:rsidRPr="003B78B9" w:rsidRDefault="0076770D" w:rsidP="000A1C6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6770D" w:rsidRPr="002575DC" w:rsidRDefault="0076770D" w:rsidP="000A1C6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6770D" w:rsidRPr="001121C8" w:rsidRDefault="0076770D" w:rsidP="00325F44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6770D" w:rsidRPr="001121C8" w:rsidRDefault="0076770D" w:rsidP="00325F4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6770D" w:rsidTr="0050054B">
        <w:trPr>
          <w:gridAfter w:val="1"/>
          <w:wAfter w:w="792" w:type="dxa"/>
          <w:trHeight w:val="349"/>
        </w:trPr>
        <w:tc>
          <w:tcPr>
            <w:tcW w:w="115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0D" w:rsidRDefault="0076770D" w:rsidP="00325F4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</w:t>
            </w:r>
            <w:r w:rsidR="0050054B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5513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0D" w:rsidRPr="003B78B9" w:rsidRDefault="0076770D" w:rsidP="00EE0949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- 14h00: Thường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trực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Thành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ủy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làm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việc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với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Thường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trực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Huyện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ủy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Phú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Ninh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và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Huyện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ủy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Núi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Thành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0D" w:rsidRPr="001121C8" w:rsidRDefault="0076770D" w:rsidP="00EE21A0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PH. Thường</w:t>
            </w:r>
            <w:r w:rsidR="0050054B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vụ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0D" w:rsidRPr="003F392D" w:rsidRDefault="0076770D" w:rsidP="00325F44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70D" w:rsidRPr="003F392D" w:rsidRDefault="0076770D" w:rsidP="00325F44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76770D" w:rsidTr="0050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2" w:type="dxa"/>
        </w:trPr>
        <w:tc>
          <w:tcPr>
            <w:tcW w:w="1341" w:type="dxa"/>
            <w:gridSpan w:val="3"/>
            <w:hideMark/>
          </w:tcPr>
          <w:p w:rsidR="0076770D" w:rsidRPr="00545327" w:rsidRDefault="0076770D" w:rsidP="00325F44">
            <w:pPr>
              <w:jc w:val="right"/>
              <w:rPr>
                <w:rFonts w:eastAsia="Arial" w:cs="Times New Roman"/>
                <w:sz w:val="14"/>
              </w:rPr>
            </w:pPr>
            <w:r>
              <w:rPr>
                <w:rFonts w:eastAsia="Arial" w:cs="Times New Roman"/>
                <w:sz w:val="14"/>
              </w:rPr>
              <w:br w:type="page"/>
            </w:r>
            <w:r>
              <w:rPr>
                <w:rFonts w:eastAsia="Arial" w:cs="Times New Roman"/>
                <w:sz w:val="24"/>
                <w:szCs w:val="24"/>
              </w:rPr>
              <w:t>Dựkiến:</w:t>
            </w:r>
          </w:p>
        </w:tc>
        <w:tc>
          <w:tcPr>
            <w:tcW w:w="10064" w:type="dxa"/>
            <w:gridSpan w:val="6"/>
            <w:hideMark/>
          </w:tcPr>
          <w:p w:rsidR="0076770D" w:rsidRDefault="0076770D" w:rsidP="00325F4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6770D" w:rsidRPr="004C42B5" w:rsidRDefault="0076770D" w:rsidP="00325F4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ThườngtrựcThànhủynghebáocáotiếnđộtriểnkhaicácđồán QH theokếhoạchđã ban hành</w:t>
            </w:r>
          </w:p>
          <w:p w:rsidR="0076770D" w:rsidRPr="004C42B5" w:rsidRDefault="0076770D" w:rsidP="00325F4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ThườngtrựcThànhủyđikiểmtraviệcthựchiệncáckếtluận, vănbảnchỉđạotạicơsở</w:t>
            </w:r>
          </w:p>
          <w:p w:rsidR="0076770D" w:rsidRPr="004C42B5" w:rsidRDefault="0076770D" w:rsidP="00325F4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ThànhủynghebáocáoPhươngánxửlýngậplụtthànhphố.</w:t>
            </w:r>
          </w:p>
          <w:p w:rsidR="004C42B5" w:rsidRPr="004C42B5" w:rsidRDefault="0076770D" w:rsidP="004C42B5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4C42B5"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14h00, ngày 01/3/22: ThườngtrựcTỉnhủylàmviệcvới BTV Thànhủy Tam Kỳ</w:t>
            </w:r>
          </w:p>
          <w:p w:rsidR="004C42B5" w:rsidRPr="004C42B5" w:rsidRDefault="004C42B5" w:rsidP="004C42B5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- 8h00, ngày 02/3/22: AnhHưng, A. Ảnhdựhọp Ban Chỉđạoxâydựngvàpháttriểnđôthịloại 1</w:t>
            </w:r>
          </w:p>
          <w:p w:rsidR="004C42B5" w:rsidRPr="004C42B5" w:rsidRDefault="004C42B5" w:rsidP="00325F4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Tháng 3: A. Hưng - BT dựlàmviệccùng 02 Ban ThườngvụTỉnhủyQuảng Nam vàThànhủyĐàNẵng (cảngày)</w:t>
            </w:r>
          </w:p>
          <w:p w:rsidR="0076770D" w:rsidRPr="004C42B5" w:rsidRDefault="004C42B5" w:rsidP="00325F4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76770D"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ThườngtrựcThànhủylàmviệcvới Ban giámđốc SG Coopmart</w:t>
            </w:r>
          </w:p>
          <w:p w:rsidR="0076770D" w:rsidRPr="004C42B5" w:rsidRDefault="0076770D" w:rsidP="00325F4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ThànhủyngheChươngtrìnhpháttriểnđôthị Tam Kỳgiaiđoạn 2022-2025, địnhhướng 2030</w:t>
            </w:r>
            <w:r w:rsidRPr="004C42B5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ab/>
            </w:r>
          </w:p>
          <w:p w:rsidR="0076770D" w:rsidRPr="004C42B5" w:rsidRDefault="0076770D" w:rsidP="00325F4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ThườngtrựcThànhủylàmviệcvớithànhphốHuếvềxâydựnghệthốngquảnlýxãhội (Hue-S); mởrộngđịagiớihànhchính</w:t>
            </w:r>
          </w:p>
          <w:p w:rsidR="0076770D" w:rsidRPr="004C42B5" w:rsidRDefault="0076770D" w:rsidP="00325F4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Thànhphốbáocáolạiquyhoạchphânkhu 6</w:t>
            </w:r>
          </w:p>
          <w:p w:rsidR="0076770D" w:rsidRPr="004C42B5" w:rsidRDefault="0076770D" w:rsidP="00325F4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Arial" w:cs="Times New Roman"/>
                <w:sz w:val="16"/>
                <w:szCs w:val="16"/>
              </w:rPr>
              <w:t>- ThườngtrựcThànhủynghe UBNDTP báocáoĐềánpháttriểncâyxanhthànhphốgiaiđoạn 2022-2025.</w:t>
            </w:r>
          </w:p>
          <w:p w:rsidR="0076770D" w:rsidRPr="004C42B5" w:rsidRDefault="0076770D" w:rsidP="00325F4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làmviệcvới UBND thànhphốvềđiểmsinhhoạtđêm.</w:t>
            </w:r>
          </w:p>
          <w:p w:rsidR="0076770D" w:rsidRPr="004C42B5" w:rsidRDefault="0076770D" w:rsidP="00044C5B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42B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ThànhủynghebáocáoPhươngánvàkếhoạch di dờichợ Tam Kỳ</w:t>
            </w:r>
          </w:p>
          <w:p w:rsidR="0076770D" w:rsidRDefault="0076770D" w:rsidP="004C42B5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6770D" w:rsidTr="0050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2" w:type="dxa"/>
        </w:trPr>
        <w:tc>
          <w:tcPr>
            <w:tcW w:w="1341" w:type="dxa"/>
            <w:gridSpan w:val="3"/>
          </w:tcPr>
          <w:p w:rsidR="0076770D" w:rsidRDefault="0076770D" w:rsidP="00325F44">
            <w:pPr>
              <w:jc w:val="right"/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76770D" w:rsidRDefault="0076770D" w:rsidP="00325F44">
            <w:pPr>
              <w:rPr>
                <w:rFonts w:eastAsia="Arial" w:cs="Times New Roman"/>
                <w:sz w:val="2"/>
              </w:rPr>
            </w:pPr>
          </w:p>
        </w:tc>
      </w:tr>
      <w:tr w:rsidR="0076770D" w:rsidTr="0050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49" w:type="dxa"/>
        </w:trPr>
        <w:tc>
          <w:tcPr>
            <w:tcW w:w="6818" w:type="dxa"/>
            <w:gridSpan w:val="4"/>
            <w:hideMark/>
          </w:tcPr>
          <w:p w:rsidR="0076770D" w:rsidRDefault="0076770D" w:rsidP="00325F4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Nơinhận</w:t>
            </w:r>
            <w:r>
              <w:rPr>
                <w:rFonts w:eastAsia="Arial" w:cs="Times New Roman"/>
              </w:rPr>
              <w:t>:</w:t>
            </w:r>
          </w:p>
          <w:p w:rsidR="0076770D" w:rsidRDefault="0076770D" w:rsidP="00325F4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Cácđồngchí UVTV,</w:t>
            </w:r>
          </w:p>
          <w:p w:rsidR="0076770D" w:rsidRDefault="0076770D" w:rsidP="00325F4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lastRenderedPageBreak/>
              <w:t>- Các Ban XDĐ Thànhủy,</w:t>
            </w:r>
          </w:p>
          <w:p w:rsidR="0076770D" w:rsidRDefault="0076770D" w:rsidP="00325F4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Thànhủy,</w:t>
            </w:r>
          </w:p>
          <w:p w:rsidR="0076770D" w:rsidRDefault="0076770D" w:rsidP="00325F4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LưuVănphòngThànhủy.</w:t>
            </w:r>
          </w:p>
        </w:tc>
        <w:tc>
          <w:tcPr>
            <w:tcW w:w="4440" w:type="dxa"/>
            <w:gridSpan w:val="4"/>
          </w:tcPr>
          <w:p w:rsidR="0076770D" w:rsidRDefault="0076770D" w:rsidP="00325F4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lastRenderedPageBreak/>
              <w:t>T/L BAN THƯỜNG VỤ</w:t>
            </w:r>
          </w:p>
          <w:p w:rsidR="0076770D" w:rsidRDefault="0076770D" w:rsidP="00325F4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76770D" w:rsidRDefault="0076770D" w:rsidP="00325F44">
            <w:pPr>
              <w:jc w:val="center"/>
              <w:rPr>
                <w:rFonts w:eastAsia="Arial" w:cs="Times New Roman"/>
                <w:sz w:val="6"/>
              </w:rPr>
            </w:pPr>
          </w:p>
          <w:p w:rsidR="0076770D" w:rsidRDefault="0076770D" w:rsidP="00325F44">
            <w:pPr>
              <w:jc w:val="center"/>
              <w:rPr>
                <w:rFonts w:eastAsia="Arial" w:cs="Times New Roman"/>
                <w:sz w:val="12"/>
              </w:rPr>
            </w:pPr>
          </w:p>
          <w:p w:rsidR="0076770D" w:rsidRDefault="0076770D" w:rsidP="00325F44">
            <w:pPr>
              <w:jc w:val="center"/>
              <w:rPr>
                <w:rFonts w:eastAsia="Arial" w:cs="Times New Roman"/>
                <w:sz w:val="12"/>
              </w:rPr>
            </w:pPr>
          </w:p>
          <w:p w:rsidR="0076770D" w:rsidRPr="00154F6B" w:rsidRDefault="00154F6B" w:rsidP="00325F44">
            <w:pPr>
              <w:jc w:val="center"/>
              <w:rPr>
                <w:rFonts w:eastAsia="Arial" w:cs="Times New Roman"/>
                <w:b/>
                <w:sz w:val="20"/>
              </w:rPr>
            </w:pPr>
            <w:r w:rsidRPr="00154F6B">
              <w:rPr>
                <w:rFonts w:eastAsia="Arial" w:cs="Times New Roman"/>
                <w:b/>
                <w:sz w:val="20"/>
              </w:rPr>
              <w:t>(Đãký)</w:t>
            </w:r>
          </w:p>
          <w:p w:rsidR="0076770D" w:rsidRPr="00FB134D" w:rsidRDefault="0076770D" w:rsidP="00325F44">
            <w:pPr>
              <w:jc w:val="center"/>
              <w:rPr>
                <w:rFonts w:eastAsia="Arial" w:cs="Times New Roman"/>
                <w:sz w:val="6"/>
              </w:rPr>
            </w:pPr>
          </w:p>
          <w:p w:rsidR="0076770D" w:rsidRPr="00154F6B" w:rsidRDefault="0076770D" w:rsidP="00325F44">
            <w:pPr>
              <w:jc w:val="center"/>
              <w:rPr>
                <w:rFonts w:eastAsia="Arial" w:cs="Times New Roman"/>
                <w:b/>
                <w:sz w:val="16"/>
              </w:rPr>
            </w:pPr>
          </w:p>
          <w:p w:rsidR="0076770D" w:rsidRDefault="0076770D" w:rsidP="00325F44">
            <w:pPr>
              <w:jc w:val="center"/>
              <w:rPr>
                <w:rFonts w:eastAsia="Arial" w:cs="Times New Roman"/>
                <w:b/>
              </w:rPr>
            </w:pPr>
          </w:p>
          <w:p w:rsidR="0076770D" w:rsidRDefault="0076770D" w:rsidP="00325F4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PhanBáHội</w:t>
            </w:r>
          </w:p>
        </w:tc>
      </w:tr>
    </w:tbl>
    <w:p w:rsidR="00B02E8C" w:rsidRDefault="00B02E8C"/>
    <w:sectPr w:rsidR="00B02E8C" w:rsidSect="00545327">
      <w:pgSz w:w="12240" w:h="15840" w:code="1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186CD4"/>
    <w:rsid w:val="0001037F"/>
    <w:rsid w:val="000253C6"/>
    <w:rsid w:val="00044C5B"/>
    <w:rsid w:val="000B5A17"/>
    <w:rsid w:val="000D10ED"/>
    <w:rsid w:val="00154DEA"/>
    <w:rsid w:val="00154F6B"/>
    <w:rsid w:val="00182814"/>
    <w:rsid w:val="00186CD4"/>
    <w:rsid w:val="00195CAE"/>
    <w:rsid w:val="001A63F2"/>
    <w:rsid w:val="001D3F31"/>
    <w:rsid w:val="001D41B1"/>
    <w:rsid w:val="002028D6"/>
    <w:rsid w:val="00212ED9"/>
    <w:rsid w:val="00233A8E"/>
    <w:rsid w:val="002544A3"/>
    <w:rsid w:val="002575DC"/>
    <w:rsid w:val="00270E29"/>
    <w:rsid w:val="002F50E6"/>
    <w:rsid w:val="002F77E6"/>
    <w:rsid w:val="003739B9"/>
    <w:rsid w:val="003C4EC8"/>
    <w:rsid w:val="00415EF7"/>
    <w:rsid w:val="00443140"/>
    <w:rsid w:val="004C42B5"/>
    <w:rsid w:val="004D44E5"/>
    <w:rsid w:val="004D7F6A"/>
    <w:rsid w:val="0050054B"/>
    <w:rsid w:val="0052224A"/>
    <w:rsid w:val="00545327"/>
    <w:rsid w:val="00583DDA"/>
    <w:rsid w:val="005C1D6D"/>
    <w:rsid w:val="005E7528"/>
    <w:rsid w:val="005F1885"/>
    <w:rsid w:val="00605598"/>
    <w:rsid w:val="006127F3"/>
    <w:rsid w:val="0062173A"/>
    <w:rsid w:val="00675E42"/>
    <w:rsid w:val="007374D1"/>
    <w:rsid w:val="0076770D"/>
    <w:rsid w:val="00774DBE"/>
    <w:rsid w:val="007A6B17"/>
    <w:rsid w:val="00802C50"/>
    <w:rsid w:val="00835C2B"/>
    <w:rsid w:val="00840C96"/>
    <w:rsid w:val="00860858"/>
    <w:rsid w:val="00891FE7"/>
    <w:rsid w:val="009357D5"/>
    <w:rsid w:val="0098242B"/>
    <w:rsid w:val="009C66C2"/>
    <w:rsid w:val="009D30E9"/>
    <w:rsid w:val="009E4CE0"/>
    <w:rsid w:val="00A23F96"/>
    <w:rsid w:val="00AB7672"/>
    <w:rsid w:val="00AD3511"/>
    <w:rsid w:val="00B02E8C"/>
    <w:rsid w:val="00B06917"/>
    <w:rsid w:val="00B31ADB"/>
    <w:rsid w:val="00C41BDD"/>
    <w:rsid w:val="00CC3143"/>
    <w:rsid w:val="00D50239"/>
    <w:rsid w:val="00E42186"/>
    <w:rsid w:val="00EE0949"/>
    <w:rsid w:val="00EF606F"/>
    <w:rsid w:val="00EF6FFC"/>
    <w:rsid w:val="00F13CD1"/>
    <w:rsid w:val="00F73080"/>
    <w:rsid w:val="00F97603"/>
    <w:rsid w:val="00FB4DC1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186CD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186CD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FF87-BBF0-459F-9666-20392CE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7</cp:revision>
  <cp:lastPrinted>2022-02-14T07:44:00Z</cp:lastPrinted>
  <dcterms:created xsi:type="dcterms:W3CDTF">2022-02-14T07:47:00Z</dcterms:created>
  <dcterms:modified xsi:type="dcterms:W3CDTF">2022-02-14T08:47:00Z</dcterms:modified>
</cp:coreProperties>
</file>